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BB" w:rsidRDefault="000E7BBB" w:rsidP="000E7BBB">
      <w:pPr>
        <w:jc w:val="center"/>
        <w:rPr>
          <w:b/>
          <w:sz w:val="32"/>
        </w:rPr>
      </w:pPr>
    </w:p>
    <w:p w:rsidR="000E7BBB" w:rsidRDefault="000E7BBB" w:rsidP="000E7BBB">
      <w:pPr>
        <w:jc w:val="center"/>
        <w:rPr>
          <w:b/>
          <w:sz w:val="28"/>
        </w:rPr>
      </w:pPr>
      <w:r w:rsidRPr="002E2EFD">
        <w:rPr>
          <w:b/>
          <w:sz w:val="32"/>
        </w:rPr>
        <w:t xml:space="preserve">Информация для граждан, претендующих на замещение должности </w:t>
      </w:r>
      <w:r w:rsidRPr="002E2EFD">
        <w:rPr>
          <w:b/>
          <w:sz w:val="32"/>
        </w:rPr>
        <w:br/>
        <w:t xml:space="preserve">в </w:t>
      </w:r>
      <w:r>
        <w:rPr>
          <w:b/>
          <w:sz w:val="32"/>
        </w:rPr>
        <w:t xml:space="preserve">Управлении </w:t>
      </w:r>
      <w:r w:rsidRPr="002E2EFD">
        <w:rPr>
          <w:b/>
          <w:sz w:val="32"/>
        </w:rPr>
        <w:t>Федерально</w:t>
      </w:r>
      <w:r>
        <w:rPr>
          <w:b/>
          <w:sz w:val="32"/>
        </w:rPr>
        <w:t xml:space="preserve">го </w:t>
      </w:r>
      <w:r w:rsidRPr="002E2EFD">
        <w:rPr>
          <w:b/>
          <w:sz w:val="32"/>
        </w:rPr>
        <w:t xml:space="preserve"> казначейств</w:t>
      </w:r>
      <w:r>
        <w:rPr>
          <w:b/>
          <w:sz w:val="32"/>
        </w:rPr>
        <w:t>а по Псковской области</w:t>
      </w:r>
      <w:r w:rsidRPr="002E2EFD">
        <w:rPr>
          <w:b/>
          <w:sz w:val="32"/>
        </w:rPr>
        <w:t>, по заполнению Справ</w:t>
      </w:r>
      <w:r>
        <w:rPr>
          <w:b/>
          <w:sz w:val="32"/>
        </w:rPr>
        <w:t>ок</w:t>
      </w:r>
      <w:r w:rsidRPr="002E2EFD">
        <w:rPr>
          <w:b/>
          <w:sz w:val="32"/>
        </w:rPr>
        <w:t xml:space="preserve"> о доходах, расходах, об имуществе и обязательствах имущественного характера</w:t>
      </w:r>
      <w:r>
        <w:rPr>
          <w:b/>
          <w:sz w:val="32"/>
        </w:rPr>
        <w:br/>
      </w:r>
    </w:p>
    <w:p w:rsidR="000E7BBB" w:rsidRDefault="000E7BBB" w:rsidP="000E7BBB">
      <w:pPr>
        <w:jc w:val="center"/>
        <w:rPr>
          <w:b/>
          <w:sz w:val="28"/>
        </w:rPr>
      </w:pPr>
    </w:p>
    <w:p w:rsidR="000E7BBB" w:rsidRPr="009922BA" w:rsidRDefault="000E7BBB" w:rsidP="000E7BBB">
      <w:pPr>
        <w:jc w:val="center"/>
        <w:rPr>
          <w:b/>
          <w:sz w:val="28"/>
        </w:rPr>
      </w:pPr>
    </w:p>
    <w:p w:rsidR="000E7BBB" w:rsidRPr="00FE6DDF" w:rsidRDefault="000E7BBB" w:rsidP="000E7BB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</w:t>
      </w:r>
      <w:r w:rsidRPr="003F6D9B">
        <w:rPr>
          <w:sz w:val="24"/>
          <w:szCs w:val="24"/>
        </w:rPr>
        <w:t>Указ</w:t>
      </w:r>
      <w:r>
        <w:rPr>
          <w:sz w:val="24"/>
          <w:szCs w:val="24"/>
        </w:rPr>
        <w:t>ом</w:t>
      </w:r>
      <w:r w:rsidRPr="003F6D9B">
        <w:rPr>
          <w:sz w:val="24"/>
          <w:szCs w:val="24"/>
        </w:rPr>
        <w:t xml:space="preserve"> Президента Российской Федерации от 21.02.2017 № 82 </w:t>
      </w:r>
      <w:r>
        <w:rPr>
          <w:sz w:val="24"/>
          <w:szCs w:val="24"/>
        </w:rPr>
        <w:br/>
      </w:r>
      <w:r w:rsidRPr="003F6D9B">
        <w:rPr>
          <w:sz w:val="24"/>
          <w:szCs w:val="24"/>
        </w:rPr>
        <w:t xml:space="preserve">«О внесении изменения в Указ Президента Российской Федерации от 2 апреля 2013 г. № 309 </w:t>
      </w:r>
      <w:r>
        <w:rPr>
          <w:sz w:val="24"/>
          <w:szCs w:val="24"/>
        </w:rPr>
        <w:br/>
      </w:r>
      <w:r w:rsidRPr="003F6D9B">
        <w:rPr>
          <w:sz w:val="24"/>
          <w:szCs w:val="24"/>
        </w:rPr>
        <w:t xml:space="preserve">«О мерах по реализации отдельных положений Федерального закона «О противодействии коррупции» </w:t>
      </w:r>
      <w:r w:rsidRPr="00034BDE">
        <w:rPr>
          <w:b/>
          <w:sz w:val="24"/>
          <w:szCs w:val="24"/>
        </w:rPr>
        <w:t>с 1 марта 2017 года</w:t>
      </w:r>
      <w:r>
        <w:rPr>
          <w:b/>
          <w:sz w:val="24"/>
          <w:szCs w:val="24"/>
        </w:rPr>
        <w:t xml:space="preserve"> с</w:t>
      </w:r>
      <w:r w:rsidRPr="00DC749E">
        <w:rPr>
          <w:b/>
          <w:sz w:val="24"/>
          <w:szCs w:val="24"/>
        </w:rPr>
        <w:t>правк</w:t>
      </w:r>
      <w:r>
        <w:rPr>
          <w:b/>
          <w:sz w:val="24"/>
          <w:szCs w:val="24"/>
        </w:rPr>
        <w:t>и</w:t>
      </w:r>
      <w:r w:rsidRPr="00DC749E">
        <w:rPr>
          <w:b/>
          <w:sz w:val="24"/>
          <w:szCs w:val="24"/>
        </w:rPr>
        <w:t xml:space="preserve"> о </w:t>
      </w:r>
      <w:r w:rsidRPr="00034BDE">
        <w:rPr>
          <w:b/>
          <w:sz w:val="24"/>
          <w:szCs w:val="24"/>
        </w:rPr>
        <w:t xml:space="preserve">доходах, расходах, об имуществе и обязательствах имущественного характера </w:t>
      </w:r>
      <w:r>
        <w:rPr>
          <w:b/>
          <w:sz w:val="24"/>
          <w:szCs w:val="24"/>
        </w:rPr>
        <w:t xml:space="preserve">(далее – справки о доходах) </w:t>
      </w:r>
      <w:r w:rsidRPr="00DC749E">
        <w:rPr>
          <w:b/>
          <w:sz w:val="24"/>
          <w:szCs w:val="24"/>
        </w:rPr>
        <w:t>принима</w:t>
      </w:r>
      <w:r>
        <w:rPr>
          <w:b/>
          <w:sz w:val="24"/>
          <w:szCs w:val="24"/>
        </w:rPr>
        <w:t>ю</w:t>
      </w:r>
      <w:r w:rsidRPr="00DC749E">
        <w:rPr>
          <w:b/>
          <w:sz w:val="24"/>
          <w:szCs w:val="24"/>
        </w:rPr>
        <w:t>тся с использованием специального программного обеспечения</w:t>
      </w:r>
      <w:proofErr w:type="gramEnd"/>
      <w:r w:rsidRPr="00DC749E">
        <w:rPr>
          <w:b/>
          <w:sz w:val="24"/>
          <w:szCs w:val="24"/>
        </w:rPr>
        <w:t xml:space="preserve"> «Справки БК» </w:t>
      </w:r>
      <w:r w:rsidRPr="00FE6DDF">
        <w:rPr>
          <w:sz w:val="24"/>
          <w:szCs w:val="24"/>
        </w:rPr>
        <w:t>(далее – СПО «Справки БК»).</w:t>
      </w:r>
    </w:p>
    <w:p w:rsidR="000E7BBB" w:rsidRPr="00F00AC4" w:rsidRDefault="000E7BBB" w:rsidP="000E7BBB">
      <w:pPr>
        <w:ind w:firstLine="709"/>
        <w:jc w:val="both"/>
        <w:rPr>
          <w:color w:val="1F497D"/>
          <w:sz w:val="24"/>
          <w:szCs w:val="24"/>
        </w:rPr>
      </w:pPr>
      <w:r w:rsidRPr="00F00AC4">
        <w:rPr>
          <w:sz w:val="24"/>
          <w:szCs w:val="24"/>
        </w:rPr>
        <w:t xml:space="preserve">СПО «Справки БК» размещено по адресу: </w:t>
      </w:r>
      <w:hyperlink r:id="rId8" w:history="1">
        <w:r w:rsidRPr="00F00AC4">
          <w:rPr>
            <w:rStyle w:val="af3"/>
            <w:sz w:val="24"/>
            <w:szCs w:val="24"/>
          </w:rPr>
          <w:t>http://gossluzhba.gov.ru/page/index/spravki_bk</w:t>
        </w:r>
      </w:hyperlink>
    </w:p>
    <w:p w:rsidR="000E7BBB" w:rsidRDefault="000E7BBB" w:rsidP="000E7BBB">
      <w:pPr>
        <w:jc w:val="center"/>
        <w:rPr>
          <w:sz w:val="24"/>
        </w:rPr>
      </w:pPr>
    </w:p>
    <w:p w:rsidR="000E7BBB" w:rsidRDefault="000E7BBB" w:rsidP="000E7BBB">
      <w:pPr>
        <w:ind w:firstLine="709"/>
        <w:jc w:val="both"/>
        <w:rPr>
          <w:sz w:val="24"/>
        </w:rPr>
      </w:pPr>
      <w:r w:rsidRPr="00D3513A">
        <w:rPr>
          <w:b/>
          <w:sz w:val="24"/>
        </w:rPr>
        <w:t>Методические рекомендации</w:t>
      </w:r>
      <w:r w:rsidRPr="00D3513A">
        <w:rPr>
          <w:sz w:val="24"/>
        </w:rPr>
        <w:t xml:space="preserve"> и </w:t>
      </w:r>
      <w:r w:rsidRPr="00D3513A">
        <w:rPr>
          <w:b/>
          <w:sz w:val="24"/>
        </w:rPr>
        <w:t>пример</w:t>
      </w:r>
      <w:r>
        <w:rPr>
          <w:b/>
          <w:sz w:val="24"/>
        </w:rPr>
        <w:t>ы</w:t>
      </w:r>
      <w:r w:rsidRPr="00D3513A">
        <w:rPr>
          <w:b/>
          <w:sz w:val="24"/>
        </w:rPr>
        <w:t xml:space="preserve"> заполнения</w:t>
      </w:r>
      <w:r w:rsidRPr="00D3513A">
        <w:rPr>
          <w:sz w:val="24"/>
        </w:rPr>
        <w:t xml:space="preserve"> формы справки</w:t>
      </w:r>
      <w:r>
        <w:rPr>
          <w:sz w:val="24"/>
        </w:rPr>
        <w:t xml:space="preserve"> о доходах </w:t>
      </w:r>
      <w:r w:rsidRPr="00D3513A">
        <w:rPr>
          <w:sz w:val="24"/>
        </w:rPr>
        <w:t xml:space="preserve">размещены в подразделе «Методические материалы» раздела «Противодействие коррупции» официального сайта </w:t>
      </w:r>
      <w:r>
        <w:rPr>
          <w:sz w:val="24"/>
        </w:rPr>
        <w:t>Управления Федерального казначейства по Псковской области</w:t>
      </w:r>
    </w:p>
    <w:p w:rsidR="000E7BBB" w:rsidRDefault="000E7BBB" w:rsidP="000E7BBB">
      <w:pPr>
        <w:ind w:firstLine="709"/>
        <w:jc w:val="both"/>
        <w:rPr>
          <w:sz w:val="24"/>
        </w:rPr>
      </w:pPr>
    </w:p>
    <w:p w:rsidR="000E7BBB" w:rsidRDefault="000E7BBB" w:rsidP="000E7BBB">
      <w:pPr>
        <w:ind w:firstLine="709"/>
        <w:jc w:val="center"/>
        <w:rPr>
          <w:sz w:val="24"/>
        </w:rPr>
      </w:pPr>
      <w:r w:rsidRPr="00E07F77">
        <w:rPr>
          <w:b/>
          <w:sz w:val="24"/>
        </w:rPr>
        <w:t>Даты в справ</w:t>
      </w:r>
      <w:r>
        <w:rPr>
          <w:b/>
          <w:sz w:val="24"/>
        </w:rPr>
        <w:t>ках</w:t>
      </w:r>
      <w:r w:rsidRPr="00E07F77">
        <w:rPr>
          <w:b/>
          <w:sz w:val="24"/>
        </w:rPr>
        <w:t xml:space="preserve"> о доходах</w:t>
      </w:r>
      <w:r>
        <w:rPr>
          <w:b/>
          <w:sz w:val="24"/>
        </w:rPr>
        <w:br/>
      </w:r>
      <w:r>
        <w:rPr>
          <w:sz w:val="24"/>
        </w:rPr>
        <w:t xml:space="preserve">представляемых </w:t>
      </w:r>
      <w:r w:rsidRPr="00FE2292">
        <w:rPr>
          <w:sz w:val="24"/>
        </w:rPr>
        <w:t>граждан</w:t>
      </w:r>
      <w:r>
        <w:rPr>
          <w:sz w:val="24"/>
        </w:rPr>
        <w:t>ами</w:t>
      </w:r>
      <w:r w:rsidRPr="00FE2292">
        <w:rPr>
          <w:sz w:val="24"/>
        </w:rPr>
        <w:t>, претендующи</w:t>
      </w:r>
      <w:r>
        <w:rPr>
          <w:sz w:val="24"/>
        </w:rPr>
        <w:t>ми</w:t>
      </w:r>
      <w:r w:rsidRPr="00FE2292">
        <w:rPr>
          <w:sz w:val="24"/>
        </w:rPr>
        <w:t xml:space="preserve"> на замещение должност</w:t>
      </w:r>
      <w:r>
        <w:rPr>
          <w:sz w:val="24"/>
        </w:rPr>
        <w:t>ей</w:t>
      </w:r>
      <w:r>
        <w:rPr>
          <w:sz w:val="24"/>
        </w:rPr>
        <w:br/>
      </w:r>
      <w:r w:rsidRPr="00FE2292">
        <w:rPr>
          <w:sz w:val="24"/>
        </w:rPr>
        <w:t xml:space="preserve">в </w:t>
      </w:r>
      <w:r>
        <w:rPr>
          <w:sz w:val="24"/>
        </w:rPr>
        <w:t xml:space="preserve">Управлении </w:t>
      </w:r>
      <w:r w:rsidRPr="00FE2292">
        <w:rPr>
          <w:sz w:val="24"/>
        </w:rPr>
        <w:t>Федерально</w:t>
      </w:r>
      <w:r>
        <w:rPr>
          <w:sz w:val="24"/>
        </w:rPr>
        <w:t>го казначейства по Псковской области</w:t>
      </w:r>
    </w:p>
    <w:p w:rsidR="000E7BBB" w:rsidRDefault="000E7BBB" w:rsidP="000E7BBB">
      <w:pPr>
        <w:ind w:firstLine="709"/>
        <w:jc w:val="center"/>
        <w:rPr>
          <w:sz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4"/>
        <w:gridCol w:w="5218"/>
      </w:tblGrid>
      <w:tr w:rsidR="000E7BBB" w:rsidRPr="00E07F77" w:rsidTr="00BC1DAA">
        <w:tc>
          <w:tcPr>
            <w:tcW w:w="5204" w:type="dxa"/>
          </w:tcPr>
          <w:p w:rsidR="000E7BBB" w:rsidRPr="00451CF3" w:rsidRDefault="000E7BBB" w:rsidP="00BC1DAA">
            <w:pPr>
              <w:jc w:val="center"/>
              <w:rPr>
                <w:b/>
                <w:sz w:val="24"/>
              </w:rPr>
            </w:pPr>
            <w:r w:rsidRPr="00451CF3">
              <w:rPr>
                <w:b/>
                <w:sz w:val="24"/>
              </w:rPr>
              <w:t>Раздел справки о доходах</w:t>
            </w:r>
          </w:p>
        </w:tc>
        <w:tc>
          <w:tcPr>
            <w:tcW w:w="5218" w:type="dxa"/>
          </w:tcPr>
          <w:p w:rsidR="000E7BBB" w:rsidRPr="00451CF3" w:rsidRDefault="000E7BBB" w:rsidP="00BC1DAA">
            <w:pPr>
              <w:jc w:val="center"/>
              <w:rPr>
                <w:b/>
                <w:sz w:val="24"/>
              </w:rPr>
            </w:pPr>
            <w:r w:rsidRPr="00451CF3">
              <w:rPr>
                <w:b/>
                <w:sz w:val="24"/>
              </w:rPr>
              <w:t>Дата/период</w:t>
            </w:r>
          </w:p>
        </w:tc>
      </w:tr>
      <w:tr w:rsidR="000E7BBB" w:rsidTr="00BC1DAA">
        <w:tc>
          <w:tcPr>
            <w:tcW w:w="5204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Титульная часть (сведения о лице, чьи сведения представляются)</w:t>
            </w:r>
          </w:p>
        </w:tc>
        <w:tc>
          <w:tcPr>
            <w:tcW w:w="5218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На дату подписания справки о доходах.</w:t>
            </w:r>
          </w:p>
        </w:tc>
      </w:tr>
      <w:tr w:rsidR="000E7BBB" w:rsidTr="00BC1DAA">
        <w:tc>
          <w:tcPr>
            <w:tcW w:w="5204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Раздел 1 «Сведения о доходах» и раздел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</w:t>
            </w:r>
          </w:p>
        </w:tc>
        <w:tc>
          <w:tcPr>
            <w:tcW w:w="5218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За календарный год, предшествующий году подачи справки о доходах.</w:t>
            </w:r>
          </w:p>
          <w:p w:rsidR="000E7BBB" w:rsidRPr="00451CF3" w:rsidRDefault="000E7BBB" w:rsidP="00BC1DAA">
            <w:pPr>
              <w:jc w:val="both"/>
              <w:rPr>
                <w:sz w:val="24"/>
              </w:rPr>
            </w:pPr>
          </w:p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 xml:space="preserve">Например: при представлении справки о доходах в ноябре 2017 г. отчетный период </w:t>
            </w:r>
          </w:p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с «01 января 2016 г. по 31 декабря 2016 г.»</w:t>
            </w:r>
          </w:p>
        </w:tc>
      </w:tr>
      <w:tr w:rsidR="000E7BBB" w:rsidTr="00BC1DAA">
        <w:tc>
          <w:tcPr>
            <w:tcW w:w="5204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Раздел 2 «Сведения о расходах»</w:t>
            </w:r>
          </w:p>
        </w:tc>
        <w:tc>
          <w:tcPr>
            <w:tcW w:w="5218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Претендентами не заполняется.</w:t>
            </w:r>
          </w:p>
        </w:tc>
      </w:tr>
      <w:tr w:rsidR="000E7BBB" w:rsidTr="00BC1DAA">
        <w:tc>
          <w:tcPr>
            <w:tcW w:w="5204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Разделы 3-6 Справки о доходах</w:t>
            </w:r>
          </w:p>
        </w:tc>
        <w:tc>
          <w:tcPr>
            <w:tcW w:w="5218" w:type="dxa"/>
          </w:tcPr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По состоянию на первое число месяца, предшествующего месяцу подачи справки о доходах</w:t>
            </w:r>
          </w:p>
          <w:p w:rsidR="000E7BBB" w:rsidRPr="00451CF3" w:rsidRDefault="000E7BBB" w:rsidP="00BC1DAA">
            <w:pPr>
              <w:jc w:val="both"/>
              <w:rPr>
                <w:sz w:val="24"/>
              </w:rPr>
            </w:pPr>
          </w:p>
          <w:p w:rsidR="000E7BBB" w:rsidRPr="00451CF3" w:rsidRDefault="000E7BBB" w:rsidP="00BC1DAA">
            <w:pPr>
              <w:jc w:val="both"/>
              <w:rPr>
                <w:sz w:val="24"/>
              </w:rPr>
            </w:pPr>
            <w:r w:rsidRPr="00451CF3">
              <w:rPr>
                <w:sz w:val="24"/>
              </w:rPr>
              <w:t>Например: при представлении справки о доходах в ноябре 2017 г. отчетная дата указывается 01 октября 2017 г.</w:t>
            </w:r>
          </w:p>
        </w:tc>
      </w:tr>
    </w:tbl>
    <w:p w:rsidR="000E7BBB" w:rsidRDefault="000E7BBB" w:rsidP="000E7BBB">
      <w:pPr>
        <w:ind w:firstLine="709"/>
        <w:jc w:val="both"/>
        <w:rPr>
          <w:sz w:val="24"/>
        </w:rPr>
      </w:pPr>
    </w:p>
    <w:p w:rsidR="000E7BBB" w:rsidRDefault="000E7BBB" w:rsidP="000E7BBB">
      <w:pPr>
        <w:ind w:firstLine="709"/>
        <w:jc w:val="both"/>
        <w:rPr>
          <w:b/>
          <w:sz w:val="24"/>
        </w:rPr>
      </w:pPr>
    </w:p>
    <w:p w:rsidR="000E7BBB" w:rsidRDefault="000E7BBB" w:rsidP="000E7BBB">
      <w:pPr>
        <w:ind w:firstLine="709"/>
        <w:jc w:val="both"/>
        <w:rPr>
          <w:sz w:val="24"/>
        </w:rPr>
      </w:pPr>
      <w:r w:rsidRPr="006158FA">
        <w:rPr>
          <w:b/>
          <w:sz w:val="24"/>
        </w:rPr>
        <w:t>В титульной части справки о доходах</w:t>
      </w:r>
      <w:r>
        <w:rPr>
          <w:sz w:val="24"/>
        </w:rPr>
        <w:t xml:space="preserve"> в качестве наименования</w:t>
      </w:r>
      <w:r w:rsidRPr="00BD6FD9">
        <w:rPr>
          <w:sz w:val="24"/>
        </w:rPr>
        <w:t xml:space="preserve"> кадрового подразделения федерального государственного органа</w:t>
      </w:r>
      <w:r>
        <w:rPr>
          <w:sz w:val="24"/>
        </w:rPr>
        <w:t xml:space="preserve">, в которое представляются справки о доходах, необходимо </w:t>
      </w:r>
      <w:r w:rsidRPr="006158FA">
        <w:rPr>
          <w:b/>
          <w:sz w:val="24"/>
        </w:rPr>
        <w:t xml:space="preserve">указывать Отдел </w:t>
      </w:r>
      <w:r>
        <w:rPr>
          <w:b/>
          <w:sz w:val="24"/>
        </w:rPr>
        <w:t xml:space="preserve">государственной гражданской службы и кадров Управления </w:t>
      </w:r>
      <w:r w:rsidRPr="006158FA">
        <w:rPr>
          <w:b/>
          <w:sz w:val="24"/>
        </w:rPr>
        <w:t>Федерального казначейства</w:t>
      </w:r>
      <w:r>
        <w:rPr>
          <w:b/>
          <w:sz w:val="24"/>
        </w:rPr>
        <w:t xml:space="preserve"> по Псковской области</w:t>
      </w:r>
      <w:r>
        <w:rPr>
          <w:sz w:val="24"/>
        </w:rPr>
        <w:t>.</w:t>
      </w:r>
    </w:p>
    <w:p w:rsidR="000E7BBB" w:rsidRDefault="000E7BBB" w:rsidP="000E7BBB">
      <w:pPr>
        <w:ind w:firstLine="709"/>
        <w:jc w:val="both"/>
        <w:rPr>
          <w:sz w:val="24"/>
        </w:rPr>
      </w:pPr>
      <w:r>
        <w:rPr>
          <w:sz w:val="24"/>
        </w:rPr>
        <w:t>Н</w:t>
      </w:r>
      <w:r w:rsidRPr="00770538">
        <w:rPr>
          <w:sz w:val="24"/>
        </w:rPr>
        <w:t>а каждую должность, на замещение которой претендует гражданин, представляется отдельная справка о доходах</w:t>
      </w:r>
      <w:r>
        <w:rPr>
          <w:sz w:val="24"/>
        </w:rPr>
        <w:t>.</w:t>
      </w:r>
    </w:p>
    <w:p w:rsidR="000E7BBB" w:rsidRDefault="000E7BBB" w:rsidP="000E7BBB">
      <w:pPr>
        <w:ind w:firstLine="709"/>
        <w:jc w:val="both"/>
        <w:rPr>
          <w:sz w:val="24"/>
        </w:rPr>
      </w:pPr>
    </w:p>
    <w:p w:rsidR="006A3BA7" w:rsidRDefault="006A3BA7" w:rsidP="00781FE1">
      <w:pPr>
        <w:spacing w:after="120"/>
        <w:ind w:left="6804"/>
        <w:jc w:val="center"/>
        <w:outlineLvl w:val="0"/>
      </w:pPr>
    </w:p>
    <w:p w:rsidR="000E7BBB" w:rsidRDefault="000E7BBB" w:rsidP="00781FE1">
      <w:pPr>
        <w:spacing w:after="120"/>
        <w:ind w:left="6804"/>
        <w:jc w:val="center"/>
        <w:outlineLvl w:val="0"/>
      </w:pPr>
    </w:p>
    <w:sectPr w:rsidR="000E7BBB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A7" w:rsidRDefault="006A3BA7" w:rsidP="004221E4">
      <w:r>
        <w:separator/>
      </w:r>
    </w:p>
  </w:endnote>
  <w:endnote w:type="continuationSeparator" w:id="0">
    <w:p w:rsidR="006A3BA7" w:rsidRDefault="006A3BA7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A7" w:rsidRDefault="006A3BA7" w:rsidP="004221E4">
      <w:r>
        <w:separator/>
      </w:r>
    </w:p>
  </w:footnote>
  <w:footnote w:type="continuationSeparator" w:id="0">
    <w:p w:rsidR="006A3BA7" w:rsidRDefault="006A3BA7" w:rsidP="0042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4BDE"/>
    <w:rsid w:val="00052CD6"/>
    <w:rsid w:val="00095522"/>
    <w:rsid w:val="000B4EC9"/>
    <w:rsid w:val="000E7BBB"/>
    <w:rsid w:val="000F2A15"/>
    <w:rsid w:val="001425BC"/>
    <w:rsid w:val="00161711"/>
    <w:rsid w:val="00167540"/>
    <w:rsid w:val="00180874"/>
    <w:rsid w:val="001A2964"/>
    <w:rsid w:val="001B49C4"/>
    <w:rsid w:val="001F27B1"/>
    <w:rsid w:val="001F7346"/>
    <w:rsid w:val="00200721"/>
    <w:rsid w:val="0024774A"/>
    <w:rsid w:val="0025134A"/>
    <w:rsid w:val="00256E3C"/>
    <w:rsid w:val="002A24C9"/>
    <w:rsid w:val="002B409F"/>
    <w:rsid w:val="002B4AE0"/>
    <w:rsid w:val="002B61D6"/>
    <w:rsid w:val="002E2EFD"/>
    <w:rsid w:val="00330AB1"/>
    <w:rsid w:val="003365D1"/>
    <w:rsid w:val="00345633"/>
    <w:rsid w:val="00351F20"/>
    <w:rsid w:val="003556E6"/>
    <w:rsid w:val="003C04E3"/>
    <w:rsid w:val="003F6D9B"/>
    <w:rsid w:val="00404DE8"/>
    <w:rsid w:val="004221E4"/>
    <w:rsid w:val="00437A0B"/>
    <w:rsid w:val="00451CF3"/>
    <w:rsid w:val="00453D4A"/>
    <w:rsid w:val="00456512"/>
    <w:rsid w:val="00460BE6"/>
    <w:rsid w:val="004950A9"/>
    <w:rsid w:val="004A4D63"/>
    <w:rsid w:val="004F3E37"/>
    <w:rsid w:val="00521380"/>
    <w:rsid w:val="00531893"/>
    <w:rsid w:val="005B0256"/>
    <w:rsid w:val="005E552E"/>
    <w:rsid w:val="005F0E08"/>
    <w:rsid w:val="00607915"/>
    <w:rsid w:val="006158FA"/>
    <w:rsid w:val="00657878"/>
    <w:rsid w:val="006A3BA7"/>
    <w:rsid w:val="007169F0"/>
    <w:rsid w:val="00750BFB"/>
    <w:rsid w:val="00761406"/>
    <w:rsid w:val="00770538"/>
    <w:rsid w:val="007739B0"/>
    <w:rsid w:val="00781FE1"/>
    <w:rsid w:val="00797F49"/>
    <w:rsid w:val="00815835"/>
    <w:rsid w:val="00876C58"/>
    <w:rsid w:val="008A0987"/>
    <w:rsid w:val="008A0D49"/>
    <w:rsid w:val="008C4084"/>
    <w:rsid w:val="008E64D8"/>
    <w:rsid w:val="008F73AE"/>
    <w:rsid w:val="0091596C"/>
    <w:rsid w:val="009661EC"/>
    <w:rsid w:val="00974BEB"/>
    <w:rsid w:val="009766F1"/>
    <w:rsid w:val="009837B3"/>
    <w:rsid w:val="009922BA"/>
    <w:rsid w:val="009974D0"/>
    <w:rsid w:val="009A09F8"/>
    <w:rsid w:val="009B1639"/>
    <w:rsid w:val="009B2B10"/>
    <w:rsid w:val="009C7DC4"/>
    <w:rsid w:val="009E65C6"/>
    <w:rsid w:val="00A835CB"/>
    <w:rsid w:val="00AB3F64"/>
    <w:rsid w:val="00AC21FD"/>
    <w:rsid w:val="00AD1B80"/>
    <w:rsid w:val="00AF3971"/>
    <w:rsid w:val="00B2134F"/>
    <w:rsid w:val="00B6218E"/>
    <w:rsid w:val="00B763EA"/>
    <w:rsid w:val="00BA6D96"/>
    <w:rsid w:val="00BC5337"/>
    <w:rsid w:val="00BD54F1"/>
    <w:rsid w:val="00BD6FD9"/>
    <w:rsid w:val="00C217D8"/>
    <w:rsid w:val="00C24A80"/>
    <w:rsid w:val="00C62192"/>
    <w:rsid w:val="00C80B83"/>
    <w:rsid w:val="00C954CE"/>
    <w:rsid w:val="00CC31C4"/>
    <w:rsid w:val="00CC391C"/>
    <w:rsid w:val="00CE5536"/>
    <w:rsid w:val="00D2366F"/>
    <w:rsid w:val="00D3513A"/>
    <w:rsid w:val="00D45D9B"/>
    <w:rsid w:val="00D62BE3"/>
    <w:rsid w:val="00D93428"/>
    <w:rsid w:val="00DC72F6"/>
    <w:rsid w:val="00DC749E"/>
    <w:rsid w:val="00DD44A9"/>
    <w:rsid w:val="00E04C38"/>
    <w:rsid w:val="00E07F77"/>
    <w:rsid w:val="00E31623"/>
    <w:rsid w:val="00E316B6"/>
    <w:rsid w:val="00E81DBB"/>
    <w:rsid w:val="00EB5707"/>
    <w:rsid w:val="00EC0FED"/>
    <w:rsid w:val="00EC13A2"/>
    <w:rsid w:val="00EE007D"/>
    <w:rsid w:val="00F00AC4"/>
    <w:rsid w:val="00F22378"/>
    <w:rsid w:val="00F505EC"/>
    <w:rsid w:val="00F52840"/>
    <w:rsid w:val="00F74B66"/>
    <w:rsid w:val="00F76172"/>
    <w:rsid w:val="00F82B16"/>
    <w:rsid w:val="00FA4BEF"/>
    <w:rsid w:val="00FB0B52"/>
    <w:rsid w:val="00FB5B43"/>
    <w:rsid w:val="00FE2292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sluzhba.gov.ru/page/index/spravki_b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для граждан, претендующих на замещение должности </vt:lpstr>
    </vt:vector>
  </TitlesOfParts>
  <Company>fk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для граждан, претендующих на замещение должности </dc:title>
  <dc:subject/>
  <dc:creator>admin</dc:creator>
  <cp:keywords/>
  <dc:description/>
  <cp:lastModifiedBy>Рачеева Татьяна Анатольевна</cp:lastModifiedBy>
  <cp:revision>3</cp:revision>
  <cp:lastPrinted>2017-09-29T11:47:00Z</cp:lastPrinted>
  <dcterms:created xsi:type="dcterms:W3CDTF">2018-01-25T11:55:00Z</dcterms:created>
  <dcterms:modified xsi:type="dcterms:W3CDTF">2018-01-25T11:58:00Z</dcterms:modified>
</cp:coreProperties>
</file>